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xmlns:a="http://schemas.openxmlformats.org/drawingml/2006/main" xmlns:pic="http://schemas.openxmlformats.org/drawingml/2006/picture" mc:Ignorable="w14 w15 w16se w16cid w16 w16cex w16sdtdh w16sdtfl w16du wp14">
  <w:body>
    <w:p w:rsidR="00C5131E" w:rsidRDefault="00344A36" w14:paraId="2FA2C032" w14:textId="6B8C95AB">
      <w:r>
        <w:t>Agenda Items</w:t>
      </w:r>
    </w:p>
    <w:p w:rsidR="00F24AB1" w:rsidRDefault="00F24AB1" w14:paraId="0BC994C9" w14:textId="77777777"/>
    <w:p w:rsidRPr="00F24AB1" w:rsidR="00F24AB1" w:rsidRDefault="00F24AB1" w14:paraId="55604C6D" w14:textId="2131BF57">
      <w:pPr>
        <w:rPr>
          <w:b/>
          <w:bCs/>
          <w:color w:val="EE0000"/>
        </w:rPr>
      </w:pPr>
      <w:r w:rsidRPr="00F24AB1">
        <w:rPr>
          <w:b/>
          <w:bCs/>
          <w:color w:val="EE0000"/>
        </w:rPr>
        <w:t>8a(1) – Warwickshire County Council Highways Quotes</w:t>
      </w:r>
    </w:p>
    <w:p w:rsidR="00D9397D" w:rsidRDefault="00D9397D" w14:paraId="3D396EE7" w14:textId="73FD97F5"/>
    <w:p w:rsidR="00D9397D" w:rsidRDefault="00D9397D" w14:paraId="06972779" w14:textId="77777777"/>
    <w:p w:rsidR="00D9397D" w:rsidRDefault="00D9397D" w14:paraId="2121909A" w14:textId="77777777"/>
    <w:p w:rsidRPr="00121255" w:rsidR="001E0F54" w:rsidRDefault="00121255" w14:paraId="6F65091A" w14:textId="1DE698AE">
      <w:r>
        <w:rPr>
          <w:noProof/>
        </w:rPr>
        <w:drawing>
          <wp:anchor distT="0" distB="0" distL="114300" distR="114300" simplePos="0" relativeHeight="251658240" behindDoc="1" locked="0" layoutInCell="1" allowOverlap="1" wp14:anchorId="3679AD5F" wp14:editId="725BE1CF">
            <wp:simplePos x="0" y="0"/>
            <wp:positionH relativeFrom="column">
              <wp:posOffset>651510</wp:posOffset>
            </wp:positionH>
            <wp:positionV relativeFrom="paragraph">
              <wp:posOffset>24765</wp:posOffset>
            </wp:positionV>
            <wp:extent cx="3201670" cy="4528820"/>
            <wp:effectExtent l="0" t="0" r="0" b="0"/>
            <wp:wrapTight wrapText="bothSides">
              <wp:wrapPolygon edited="0">
                <wp:start x="21450" y="379"/>
                <wp:lineTo x="458" y="379"/>
                <wp:lineTo x="287" y="13099"/>
                <wp:lineTo x="287" y="20791"/>
                <wp:lineTo x="715" y="21034"/>
                <wp:lineTo x="21450" y="21034"/>
                <wp:lineTo x="21450" y="379"/>
              </wp:wrapPolygon>
            </wp:wrapTight>
            <wp:docPr id="1241153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53144" name="Picture 1241153144"/>
                    <pic:cNvPicPr/>
                  </pic:nvPicPr>
                  <pic:blipFill>
                    <a:blip r:embed="rId4"/>
                    <a:stretch>
                      <a:fillRect/>
                    </a:stretch>
                  </pic:blipFill>
                  <pic:spPr>
                    <a:xfrm rot="16200000">
                      <a:off x="0" y="0"/>
                      <a:ext cx="3201670" cy="4528820"/>
                    </a:xfrm>
                    <a:prstGeom prst="rect">
                      <a:avLst/>
                    </a:prstGeom>
                  </pic:spPr>
                </pic:pic>
              </a:graphicData>
            </a:graphic>
            <wp14:sizeRelH relativeFrom="page">
              <wp14:pctWidth>0</wp14:pctWidth>
            </wp14:sizeRelH>
            <wp14:sizeRelV relativeFrom="page">
              <wp14:pctHeight>0</wp14:pctHeight>
            </wp14:sizeRelV>
          </wp:anchor>
        </w:drawing>
      </w:r>
      <w:r w:rsidR="00D9397D">
        <w:rPr>
          <w:rFonts w:ascii="Aptos" w:hAnsi="Aptos"/>
          <w:color w:val="000000"/>
        </w:rPr>
        <w:t>MWT25 001 10 - £5,056.79</w:t>
      </w:r>
    </w:p>
    <w:p w:rsidR="001E0F54" w:rsidRDefault="001E0F54" w14:paraId="701E95A5" w14:textId="77777777">
      <w:pPr>
        <w:rPr>
          <w:rFonts w:ascii="Aptos" w:hAnsi="Aptos"/>
          <w:color w:val="000000"/>
        </w:rPr>
      </w:pPr>
    </w:p>
    <w:p w:rsidR="00121255" w:rsidRDefault="00121255" w14:paraId="4C0AD995" w14:textId="77777777">
      <w:pPr>
        <w:rPr>
          <w:rFonts w:ascii="Aptos" w:hAnsi="Aptos"/>
          <w:color w:val="000000"/>
        </w:rPr>
      </w:pPr>
    </w:p>
    <w:p w:rsidR="00121255" w:rsidRDefault="00121255" w14:paraId="505A737E" w14:textId="77777777">
      <w:pPr>
        <w:rPr>
          <w:rFonts w:ascii="Aptos" w:hAnsi="Aptos"/>
          <w:color w:val="000000"/>
        </w:rPr>
      </w:pPr>
    </w:p>
    <w:p w:rsidR="00121255" w:rsidRDefault="00121255" w14:paraId="5958102D" w14:textId="77777777">
      <w:pPr>
        <w:rPr>
          <w:rFonts w:ascii="Aptos" w:hAnsi="Aptos"/>
          <w:color w:val="000000"/>
        </w:rPr>
      </w:pPr>
    </w:p>
    <w:p w:rsidR="00121255" w:rsidRDefault="00121255" w14:paraId="757A16CD" w14:textId="77777777">
      <w:pPr>
        <w:rPr>
          <w:rFonts w:ascii="Aptos" w:hAnsi="Aptos"/>
          <w:color w:val="000000"/>
        </w:rPr>
      </w:pPr>
    </w:p>
    <w:p w:rsidR="001E0F54" w:rsidRDefault="001E0F54" w14:paraId="53BE01C8" w14:textId="77777777">
      <w:pPr>
        <w:rPr>
          <w:rFonts w:ascii="Aptos" w:hAnsi="Aptos"/>
          <w:color w:val="000000"/>
        </w:rPr>
      </w:pPr>
    </w:p>
    <w:p w:rsidR="001E0F54" w:rsidRDefault="001E0F54" w14:paraId="1E0A672D" w14:textId="77777777">
      <w:pPr>
        <w:rPr>
          <w:rFonts w:ascii="Aptos" w:hAnsi="Aptos"/>
          <w:color w:val="000000"/>
        </w:rPr>
      </w:pPr>
    </w:p>
    <w:p w:rsidR="001E0F54" w:rsidRDefault="001E0F54" w14:paraId="75688C15" w14:textId="77777777">
      <w:pPr>
        <w:rPr>
          <w:rFonts w:ascii="Aptos" w:hAnsi="Aptos"/>
          <w:color w:val="000000"/>
        </w:rPr>
      </w:pPr>
    </w:p>
    <w:p w:rsidR="001E0F54" w:rsidRDefault="001E0F54" w14:paraId="27843F5B" w14:textId="77777777">
      <w:pPr>
        <w:rPr>
          <w:rFonts w:ascii="Aptos" w:hAnsi="Aptos"/>
          <w:color w:val="000000"/>
        </w:rPr>
      </w:pPr>
    </w:p>
    <w:p w:rsidR="001E0F54" w:rsidRDefault="001E0F54" w14:paraId="0910D473" w14:textId="77777777">
      <w:pPr>
        <w:rPr>
          <w:rFonts w:ascii="Aptos" w:hAnsi="Aptos"/>
          <w:color w:val="000000"/>
        </w:rPr>
      </w:pPr>
    </w:p>
    <w:p w:rsidR="001E0F54" w:rsidRDefault="001E0F54" w14:paraId="1F725C09" w14:textId="77777777">
      <w:pPr>
        <w:rPr>
          <w:rFonts w:ascii="Aptos" w:hAnsi="Aptos"/>
          <w:color w:val="000000"/>
        </w:rPr>
      </w:pPr>
    </w:p>
    <w:p w:rsidR="009E7E24" w:rsidRDefault="009E7E24" w14:paraId="7B569CE3" w14:textId="471439B6">
      <w:pPr>
        <w:rPr>
          <w:rFonts w:ascii="Aptos" w:hAnsi="Aptos"/>
          <w:color w:val="000000"/>
        </w:rPr>
      </w:pPr>
    </w:p>
    <w:p w:rsidR="009E7E24" w:rsidRDefault="009E7E24" w14:paraId="1EEBC54E" w14:textId="77777777">
      <w:pPr>
        <w:rPr>
          <w:rFonts w:ascii="Aptos" w:hAnsi="Aptos"/>
          <w:color w:val="000000"/>
        </w:rPr>
      </w:pPr>
    </w:p>
    <w:p w:rsidR="009E7E24" w:rsidRDefault="009E7E24" w14:paraId="67C0D945" w14:textId="73B17E43">
      <w:pPr>
        <w:rPr>
          <w:rFonts w:ascii="Aptos" w:hAnsi="Aptos"/>
          <w:color w:val="000000"/>
        </w:rPr>
      </w:pPr>
    </w:p>
    <w:p w:rsidR="009E7E24" w:rsidRDefault="009E7E24" w14:paraId="25ED5252" w14:textId="77777777">
      <w:pPr>
        <w:rPr>
          <w:rFonts w:ascii="Aptos" w:hAnsi="Aptos"/>
          <w:color w:val="000000"/>
        </w:rPr>
      </w:pPr>
    </w:p>
    <w:p w:rsidR="009E7E24" w:rsidRDefault="009E7E24" w14:paraId="5524FB87" w14:textId="71D0FC66">
      <w:pPr>
        <w:rPr>
          <w:rFonts w:ascii="Aptos" w:hAnsi="Aptos"/>
          <w:color w:val="000000"/>
        </w:rPr>
      </w:pPr>
    </w:p>
    <w:p w:rsidR="009E7E24" w:rsidRDefault="009E7E24" w14:paraId="4C747BE9" w14:textId="285CE127"/>
    <w:p w:rsidR="00344A36" w:rsidRDefault="00344A36" w14:paraId="7664D9A9" w14:textId="5DE59DCD"/>
    <w:p w:rsidR="00344A36" w:rsidRDefault="00344A36" w14:paraId="7912E3C2" w14:textId="31D8B9A3"/>
    <w:p w:rsidR="00344A36" w:rsidRDefault="00121255" w14:paraId="17080411" w14:textId="1AB3913E">
      <w:r>
        <w:rPr>
          <w:rFonts w:ascii="Aptos" w:hAnsi="Aptos"/>
          <w:noProof/>
          <w:color w:val="000000"/>
        </w:rPr>
        <w:drawing>
          <wp:anchor distT="0" distB="0" distL="114300" distR="114300" simplePos="0" relativeHeight="251659264" behindDoc="1" locked="0" layoutInCell="1" allowOverlap="1" wp14:anchorId="15545334" wp14:editId="7C32C40A">
            <wp:simplePos x="0" y="0"/>
            <wp:positionH relativeFrom="column">
              <wp:posOffset>792480</wp:posOffset>
            </wp:positionH>
            <wp:positionV relativeFrom="paragraph">
              <wp:posOffset>11430</wp:posOffset>
            </wp:positionV>
            <wp:extent cx="3333115" cy="4715510"/>
            <wp:effectExtent l="0" t="0" r="0" b="0"/>
            <wp:wrapTight wrapText="bothSides">
              <wp:wrapPolygon edited="0">
                <wp:start x="21470" y="432"/>
                <wp:lineTo x="401" y="432"/>
                <wp:lineTo x="237" y="13114"/>
                <wp:lineTo x="237" y="20793"/>
                <wp:lineTo x="1471" y="21026"/>
                <wp:lineTo x="21470" y="21026"/>
                <wp:lineTo x="21470" y="432"/>
              </wp:wrapPolygon>
            </wp:wrapTight>
            <wp:docPr id="19734018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01819" name="Picture 1973401819"/>
                    <pic:cNvPicPr/>
                  </pic:nvPicPr>
                  <pic:blipFill>
                    <a:blip r:embed="rId5"/>
                    <a:stretch>
                      <a:fillRect/>
                    </a:stretch>
                  </pic:blipFill>
                  <pic:spPr>
                    <a:xfrm rot="16200000">
                      <a:off x="0" y="0"/>
                      <a:ext cx="3333115" cy="4715510"/>
                    </a:xfrm>
                    <a:prstGeom prst="rect">
                      <a:avLst/>
                    </a:prstGeom>
                  </pic:spPr>
                </pic:pic>
              </a:graphicData>
            </a:graphic>
            <wp14:sizeRelH relativeFrom="page">
              <wp14:pctWidth>0</wp14:pctWidth>
            </wp14:sizeRelH>
            <wp14:sizeRelV relativeFrom="page">
              <wp14:pctHeight>0</wp14:pctHeight>
            </wp14:sizeRelV>
          </wp:anchor>
        </w:drawing>
      </w:r>
    </w:p>
    <w:p w:rsidR="00121255" w:rsidP="00121255" w:rsidRDefault="00121255" w14:paraId="67C9BB65" w14:textId="77777777">
      <w:pPr>
        <w:rPr>
          <w:rFonts w:ascii="Aptos" w:hAnsi="Aptos"/>
          <w:color w:val="000000"/>
        </w:rPr>
      </w:pPr>
      <w:r>
        <w:rPr>
          <w:rFonts w:ascii="Aptos" w:hAnsi="Aptos"/>
          <w:color w:val="000000"/>
        </w:rPr>
        <w:t>MWT25 001 20 - £9,203.83</w:t>
      </w:r>
    </w:p>
    <w:p w:rsidR="00344A36" w:rsidRDefault="00344A36" w14:paraId="302BF520" w14:textId="16809930"/>
    <w:p w:rsidR="00344A36" w:rsidRDefault="00344A36" w14:paraId="1D8CF5E2" w14:textId="44B7D39F"/>
    <w:p w:rsidR="00344A36" w:rsidRDefault="00344A36" w14:paraId="76519037" w14:textId="2672BC6E"/>
    <w:p w:rsidR="00344A36" w:rsidRDefault="00344A36" w14:paraId="2695D008" w14:textId="33DABCCD"/>
    <w:p w:rsidR="00344A36" w:rsidRDefault="00344A36" w14:paraId="19B24EC7" w14:textId="2B4D8A03"/>
    <w:p w:rsidR="00344A36" w:rsidRDefault="00344A36" w14:paraId="4FFD978D" w14:textId="77777777"/>
    <w:p w:rsidR="00344A36" w:rsidRDefault="00344A36" w14:paraId="2517C3F4" w14:textId="77777777"/>
    <w:p w:rsidR="00344A36" w:rsidRDefault="00344A36" w14:paraId="790C3023" w14:textId="40BDD8CF"/>
    <w:p w:rsidR="00121255" w:rsidRDefault="00121255" w14:paraId="5CBAD705" w14:textId="77777777"/>
    <w:p w:rsidR="00121255" w:rsidRDefault="00121255" w14:paraId="58EB417C" w14:textId="77777777"/>
    <w:p w:rsidR="00121255" w:rsidRDefault="00121255" w14:paraId="1F4A6D82" w14:textId="77777777"/>
    <w:p w:rsidR="00121255" w:rsidRDefault="00121255" w14:paraId="17524B00" w14:textId="77777777"/>
    <w:p w:rsidR="00121255" w:rsidRDefault="00121255" w14:paraId="588915A3" w14:textId="77777777"/>
    <w:p w:rsidR="00121255" w:rsidRDefault="00121255" w14:paraId="63A50E7D" w14:textId="77777777"/>
    <w:p w:rsidR="00121255" w:rsidRDefault="00121255" w14:paraId="32280A91" w14:textId="77777777"/>
    <w:p w:rsidR="00121255" w:rsidRDefault="00121255" w14:paraId="7D32B1E0" w14:textId="77777777"/>
    <w:p w:rsidR="00121255" w:rsidRDefault="00121255" w14:paraId="2BDFD305" w14:textId="77777777"/>
    <w:p w:rsidR="00121255" w:rsidRDefault="00121255" w14:paraId="0E1A4F34" w14:textId="77777777"/>
    <w:p w:rsidR="00121255" w:rsidRDefault="00121255" w14:paraId="6DCB42D7" w14:textId="77777777"/>
    <w:p w:rsidR="00121255" w:rsidRDefault="00121255" w14:paraId="337A2E9F" w14:textId="77777777"/>
    <w:p w:rsidR="00121255" w:rsidRDefault="00121255" w14:paraId="594E0506" w14:textId="77777777"/>
    <w:p w:rsidR="00121255" w:rsidRDefault="00121E6F" w14:paraId="6C57004C" w14:textId="44203288">
      <w:pPr>
        <w:rPr>
          <w:rFonts w:ascii="Aptos" w:hAnsi="Aptos"/>
          <w:color w:val="000000"/>
        </w:rPr>
      </w:pPr>
      <w:r>
        <w:rPr>
          <w:rStyle w:val="apple-converted-space"/>
          <w:rFonts w:ascii="Aptos" w:hAnsi="Aptos"/>
          <w:color w:val="000000"/>
        </w:rPr>
        <w:t> </w:t>
      </w:r>
      <w:r>
        <w:rPr>
          <w:rFonts w:ascii="Aptos" w:hAnsi="Aptos"/>
          <w:color w:val="000000"/>
        </w:rPr>
        <w:t>MWT25 001 30 - £7,793.66</w:t>
      </w:r>
    </w:p>
    <w:p w:rsidR="00121E6F" w:rsidRDefault="00121E6F" w14:paraId="58B1ED42" w14:textId="0694B64A">
      <w:pPr>
        <w:rPr>
          <w:rFonts w:ascii="Aptos" w:hAnsi="Aptos"/>
          <w:color w:val="000000"/>
        </w:rPr>
      </w:pPr>
      <w:r>
        <w:rPr>
          <w:rFonts w:ascii="Aptos" w:hAnsi="Aptos"/>
          <w:noProof/>
          <w:color w:val="000000"/>
        </w:rPr>
        <w:drawing>
          <wp:anchor distT="0" distB="0" distL="114300" distR="114300" simplePos="0" relativeHeight="251660288" behindDoc="1" locked="0" layoutInCell="1" allowOverlap="1" wp14:anchorId="1221EEE1" wp14:editId="5D811E96">
            <wp:simplePos x="0" y="0"/>
            <wp:positionH relativeFrom="column">
              <wp:posOffset>728345</wp:posOffset>
            </wp:positionH>
            <wp:positionV relativeFrom="paragraph">
              <wp:posOffset>-724535</wp:posOffset>
            </wp:positionV>
            <wp:extent cx="3518535" cy="4977130"/>
            <wp:effectExtent l="0" t="0" r="0" b="0"/>
            <wp:wrapTight wrapText="bothSides">
              <wp:wrapPolygon edited="0">
                <wp:start x="21477" y="409"/>
                <wp:lineTo x="427" y="409"/>
                <wp:lineTo x="271" y="13141"/>
                <wp:lineTo x="271" y="20747"/>
                <wp:lineTo x="427" y="20802"/>
                <wp:lineTo x="1284" y="21023"/>
                <wp:lineTo x="21477" y="20968"/>
                <wp:lineTo x="21477" y="409"/>
              </wp:wrapPolygon>
            </wp:wrapTight>
            <wp:docPr id="15957248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724851" name="Picture 1595724851"/>
                    <pic:cNvPicPr/>
                  </pic:nvPicPr>
                  <pic:blipFill>
                    <a:blip r:embed="rId6"/>
                    <a:stretch>
                      <a:fillRect/>
                    </a:stretch>
                  </pic:blipFill>
                  <pic:spPr>
                    <a:xfrm rot="16200000">
                      <a:off x="0" y="0"/>
                      <a:ext cx="3518535" cy="4977130"/>
                    </a:xfrm>
                    <a:prstGeom prst="rect">
                      <a:avLst/>
                    </a:prstGeom>
                  </pic:spPr>
                </pic:pic>
              </a:graphicData>
            </a:graphic>
            <wp14:sizeRelH relativeFrom="page">
              <wp14:pctWidth>0</wp14:pctWidth>
            </wp14:sizeRelH>
            <wp14:sizeRelV relativeFrom="page">
              <wp14:pctHeight>0</wp14:pctHeight>
            </wp14:sizeRelV>
          </wp:anchor>
        </w:drawing>
      </w:r>
    </w:p>
    <w:p w:rsidR="00121E6F" w:rsidRDefault="00121E6F" w14:paraId="2928338F" w14:textId="77777777">
      <w:pPr>
        <w:rPr>
          <w:rFonts w:ascii="Aptos" w:hAnsi="Aptos"/>
          <w:color w:val="000000"/>
        </w:rPr>
      </w:pPr>
    </w:p>
    <w:p w:rsidR="00121E6F" w:rsidRDefault="00121E6F" w14:paraId="16EA3DDF" w14:textId="77777777">
      <w:pPr>
        <w:rPr>
          <w:rFonts w:ascii="Aptos" w:hAnsi="Aptos"/>
          <w:color w:val="000000"/>
        </w:rPr>
      </w:pPr>
    </w:p>
    <w:p w:rsidR="00121E6F" w:rsidRDefault="00121E6F" w14:paraId="43025B30" w14:textId="77777777">
      <w:pPr>
        <w:rPr>
          <w:rFonts w:ascii="Aptos" w:hAnsi="Aptos"/>
          <w:color w:val="000000"/>
        </w:rPr>
      </w:pPr>
    </w:p>
    <w:p w:rsidR="00121E6F" w:rsidRDefault="00121E6F" w14:paraId="278BC42D" w14:textId="77777777">
      <w:pPr>
        <w:rPr>
          <w:rFonts w:ascii="Aptos" w:hAnsi="Aptos"/>
          <w:color w:val="000000"/>
        </w:rPr>
      </w:pPr>
    </w:p>
    <w:p w:rsidR="00121E6F" w:rsidRDefault="00121E6F" w14:paraId="5141A9F9" w14:textId="77777777">
      <w:pPr>
        <w:rPr>
          <w:rFonts w:ascii="Aptos" w:hAnsi="Aptos"/>
          <w:color w:val="000000"/>
        </w:rPr>
      </w:pPr>
    </w:p>
    <w:p w:rsidR="00121E6F" w:rsidRDefault="00121E6F" w14:paraId="4BF16781" w14:textId="77777777">
      <w:pPr>
        <w:rPr>
          <w:rFonts w:ascii="Aptos" w:hAnsi="Aptos"/>
          <w:color w:val="000000"/>
        </w:rPr>
      </w:pPr>
    </w:p>
    <w:p w:rsidR="00121E6F" w:rsidRDefault="00121E6F" w14:paraId="713B494C" w14:textId="77777777">
      <w:pPr>
        <w:rPr>
          <w:rFonts w:ascii="Aptos" w:hAnsi="Aptos"/>
          <w:color w:val="000000"/>
        </w:rPr>
      </w:pPr>
    </w:p>
    <w:p w:rsidR="00121E6F" w:rsidRDefault="00121E6F" w14:paraId="35A3FFE1" w14:textId="77777777"/>
    <w:p w:rsidR="002D2D8A" w:rsidRDefault="002D2D8A" w14:paraId="1FC84C2F" w14:textId="77777777"/>
    <w:p w:rsidR="002D2D8A" w:rsidRDefault="002D2D8A" w14:paraId="67E764A2" w14:textId="77777777"/>
    <w:p w:rsidR="002D2D8A" w:rsidRDefault="002D2D8A" w14:paraId="0457C8C3" w14:textId="77777777"/>
    <w:p w:rsidR="002D2D8A" w:rsidRDefault="002D2D8A" w14:paraId="2484DB5B" w14:textId="77777777"/>
    <w:p w:rsidR="002D2D8A" w:rsidRDefault="002D2D8A" w14:paraId="051377D3" w14:textId="77777777"/>
    <w:p w:rsidR="002D2D8A" w:rsidRDefault="002D2D8A" w14:paraId="2FB7DC7A" w14:textId="77777777"/>
    <w:p w:rsidR="002D2D8A" w:rsidRDefault="002D2D8A" w14:paraId="69D7B35D" w14:textId="77777777"/>
    <w:p w:rsidR="002D2D8A" w:rsidRDefault="002D2D8A" w14:paraId="55748D92" w14:textId="77777777"/>
    <w:p w:rsidR="002D2D8A" w:rsidRDefault="002D2D8A" w14:paraId="7700C507" w14:textId="77777777"/>
    <w:p w:rsidR="002D2D8A" w:rsidRDefault="002D2D8A" w14:paraId="7E6B58E9" w14:textId="77777777"/>
    <w:p w:rsidR="002D2D8A" w:rsidRDefault="002D2D8A" w14:paraId="411041E9" w14:textId="77777777"/>
    <w:p w:rsidR="002D2D8A" w:rsidRDefault="002D2D8A" w14:paraId="24D3806E" w14:textId="77777777"/>
    <w:p w:rsidR="002D2D8A" w:rsidRDefault="002D2D8A" w14:paraId="5E0F7602" w14:textId="1E1259D7">
      <w:pPr>
        <w:rPr>
          <w:rFonts w:ascii="Aptos" w:hAnsi="Aptos"/>
          <w:color w:val="000000"/>
        </w:rPr>
      </w:pPr>
      <w:r>
        <w:rPr>
          <w:rFonts w:ascii="Aptos" w:hAnsi="Aptos"/>
          <w:color w:val="000000"/>
        </w:rPr>
        <w:t>MWT25 001 40 - £6,421.07</w:t>
      </w:r>
    </w:p>
    <w:p w:rsidR="002D2D8A" w:rsidRDefault="002D2D8A" w14:paraId="1B502FB6" w14:textId="77777777">
      <w:pPr>
        <w:rPr>
          <w:rFonts w:ascii="Aptos" w:hAnsi="Aptos"/>
          <w:color w:val="000000"/>
        </w:rPr>
      </w:pPr>
    </w:p>
    <w:p w:rsidR="002D2D8A" w:rsidRDefault="002D2D8A" w14:paraId="20D34C07" w14:textId="13332DB2">
      <w:pPr>
        <w:rPr>
          <w:rFonts w:ascii="Aptos" w:hAnsi="Aptos"/>
          <w:color w:val="000000"/>
        </w:rPr>
      </w:pPr>
      <w:r>
        <w:rPr>
          <w:rFonts w:ascii="Aptos" w:hAnsi="Aptos"/>
          <w:noProof/>
          <w:color w:val="000000"/>
        </w:rPr>
        <w:drawing>
          <wp:inline distT="0" distB="0" distL="0" distR="0" wp14:anchorId="2D6CCD12" wp14:editId="674973F0">
            <wp:extent cx="3627580" cy="5131297"/>
            <wp:effectExtent l="0" t="0" r="0" b="0"/>
            <wp:docPr id="8200930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93046" name="Picture 820093046"/>
                    <pic:cNvPicPr/>
                  </pic:nvPicPr>
                  <pic:blipFill>
                    <a:blip r:embed="rId7"/>
                    <a:stretch>
                      <a:fillRect/>
                    </a:stretch>
                  </pic:blipFill>
                  <pic:spPr>
                    <a:xfrm rot="16200000">
                      <a:off x="0" y="0"/>
                      <a:ext cx="3628456" cy="5132536"/>
                    </a:xfrm>
                    <a:prstGeom prst="rect">
                      <a:avLst/>
                    </a:prstGeom>
                  </pic:spPr>
                </pic:pic>
              </a:graphicData>
            </a:graphic>
          </wp:inline>
        </w:drawing>
      </w:r>
    </w:p>
    <w:p w:rsidR="00AA6FB7" w:rsidRDefault="00AA6FB7" w14:paraId="6ABB2519" w14:textId="77777777">
      <w:pPr>
        <w:rPr>
          <w:rFonts w:ascii="Aptos" w:hAnsi="Aptos"/>
          <w:color w:val="000000"/>
        </w:rPr>
      </w:pPr>
    </w:p>
    <w:p w:rsidR="00AA6FB7" w:rsidRDefault="00AA6FB7" w14:paraId="7C2A7052" w14:textId="77777777">
      <w:pPr>
        <w:rPr>
          <w:rFonts w:ascii="Aptos" w:hAnsi="Aptos"/>
          <w:color w:val="000000"/>
        </w:rPr>
      </w:pPr>
    </w:p>
    <w:p w:rsidRPr="00AA6FB7" w:rsidR="00AA6FB7" w:rsidP="00AA6FB7" w:rsidRDefault="00AA6FB7" w14:paraId="27507E9B" w14:textId="77777777">
      <w:pPr>
        <w:rPr>
          <w:rFonts w:ascii="Aptos" w:hAnsi="Aptos" w:eastAsia="Times New Roman" w:cs="Times New Roman"/>
          <w:color w:val="000000"/>
          <w:kern w:val="0"/>
          <w:lang w:eastAsia="en-GB"/>
          <w14:ligatures w14:val="none"/>
        </w:rPr>
      </w:pPr>
      <w:r w:rsidRPr="00AA6FB7">
        <w:rPr>
          <w:rFonts w:ascii="Aptos" w:hAnsi="Aptos" w:eastAsia="Times New Roman" w:cs="Times New Roman"/>
          <w:b/>
          <w:bCs/>
          <w:color w:val="000000"/>
          <w:kern w:val="0"/>
          <w:lang w:eastAsia="en-GB"/>
          <w14:ligatures w14:val="none"/>
        </w:rPr>
        <w:lastRenderedPageBreak/>
        <w:t>Total for works  =   £28,475 35</w:t>
      </w:r>
    </w:p>
    <w:p w:rsidRPr="00AA6FB7" w:rsidR="00AA6FB7" w:rsidP="00AA6FB7" w:rsidRDefault="00AA6FB7" w14:paraId="5615BFEC" w14:textId="77777777">
      <w:pPr>
        <w:rPr>
          <w:rFonts w:ascii="Aptos" w:hAnsi="Aptos" w:eastAsia="Times New Roman" w:cs="Times New Roman"/>
          <w:color w:val="000000"/>
          <w:kern w:val="0"/>
          <w:lang w:eastAsia="en-GB"/>
          <w14:ligatures w14:val="none"/>
        </w:rPr>
      </w:pPr>
      <w:r w:rsidRPr="00AA6FB7">
        <w:rPr>
          <w:rFonts w:ascii="Aptos" w:hAnsi="Aptos" w:eastAsia="Times New Roman" w:cs="Times New Roman"/>
          <w:color w:val="000000"/>
          <w:kern w:val="0"/>
          <w:lang w:eastAsia="en-GB"/>
          <w14:ligatures w14:val="none"/>
        </w:rPr>
        <w:t>Plus an additional</w:t>
      </w:r>
    </w:p>
    <w:p w:rsidRPr="00AA6FB7" w:rsidR="00AA6FB7" w:rsidP="00AA6FB7" w:rsidRDefault="00AA6FB7" w14:paraId="1B70A2BE" w14:textId="77777777">
      <w:pPr>
        <w:rPr>
          <w:rFonts w:ascii="Aptos" w:hAnsi="Aptos" w:eastAsia="Times New Roman" w:cs="Times New Roman"/>
          <w:color w:val="000000"/>
          <w:kern w:val="0"/>
          <w:lang w:eastAsia="en-GB"/>
          <w14:ligatures w14:val="none"/>
        </w:rPr>
      </w:pPr>
      <w:r w:rsidRPr="00AA6FB7">
        <w:rPr>
          <w:rFonts w:ascii="Aptos" w:hAnsi="Aptos" w:eastAsia="Times New Roman" w:cs="Times New Roman"/>
          <w:color w:val="000000"/>
          <w:kern w:val="0"/>
          <w:lang w:eastAsia="en-GB"/>
          <w14:ligatures w14:val="none"/>
        </w:rPr>
        <w:t>contractual  8.5% = £2,420.20 </w:t>
      </w:r>
    </w:p>
    <w:p w:rsidRPr="00AA6FB7" w:rsidR="00AA6FB7" w:rsidP="00AA6FB7" w:rsidRDefault="00AA6FB7" w14:paraId="4B201CFA" w14:textId="77777777">
      <w:pPr>
        <w:rPr>
          <w:rFonts w:ascii="Aptos" w:hAnsi="Aptos" w:eastAsia="Times New Roman" w:cs="Times New Roman"/>
          <w:color w:val="000000"/>
          <w:kern w:val="0"/>
          <w:lang w:eastAsia="en-GB"/>
          <w14:ligatures w14:val="none"/>
        </w:rPr>
      </w:pPr>
    </w:p>
    <w:p w:rsidRPr="00AA6FB7" w:rsidR="00AA6FB7" w:rsidP="00AA6FB7" w:rsidRDefault="00AA6FB7" w14:paraId="2A048760" w14:textId="77777777">
      <w:pPr>
        <w:rPr>
          <w:rFonts w:ascii="Aptos" w:hAnsi="Aptos" w:eastAsia="Times New Roman" w:cs="Times New Roman"/>
          <w:color w:val="000000"/>
          <w:kern w:val="0"/>
          <w:lang w:eastAsia="en-GB"/>
          <w14:ligatures w14:val="none"/>
        </w:rPr>
      </w:pPr>
      <w:r w:rsidRPr="00AA6FB7">
        <w:rPr>
          <w:rFonts w:ascii="Aptos" w:hAnsi="Aptos" w:eastAsia="Times New Roman" w:cs="Times New Roman"/>
          <w:b/>
          <w:bCs/>
          <w:color w:val="000000"/>
          <w:kern w:val="0"/>
          <w:u w:val="single"/>
          <w:lang w:eastAsia="en-GB"/>
          <w14:ligatures w14:val="none"/>
        </w:rPr>
        <w:t>Overall grand total  = £30,895.55</w:t>
      </w:r>
    </w:p>
    <w:p w:rsidRPr="00AA6FB7" w:rsidR="00AA6FB7" w:rsidP="00AA6FB7" w:rsidRDefault="00AA6FB7" w14:paraId="0ACA3E94" w14:textId="77777777">
      <w:pPr>
        <w:rPr>
          <w:rFonts w:ascii="Aptos" w:hAnsi="Aptos" w:eastAsia="Times New Roman" w:cs="Times New Roman"/>
          <w:color w:val="000000"/>
          <w:kern w:val="0"/>
          <w:lang w:eastAsia="en-GB"/>
          <w14:ligatures w14:val="none"/>
        </w:rPr>
      </w:pPr>
    </w:p>
    <w:p w:rsidRPr="00AA6FB7" w:rsidR="00AA6FB7" w:rsidP="00AA6FB7" w:rsidRDefault="00AA6FB7" w14:paraId="0BCF58EF" w14:textId="77777777">
      <w:pPr>
        <w:rPr>
          <w:rFonts w:ascii="Aptos" w:hAnsi="Aptos" w:eastAsia="Times New Roman" w:cs="Times New Roman"/>
          <w:color w:val="000000"/>
          <w:kern w:val="0"/>
          <w:lang w:eastAsia="en-GB"/>
          <w14:ligatures w14:val="none"/>
        </w:rPr>
      </w:pPr>
    </w:p>
    <w:p w:rsidRPr="00AA6FB7" w:rsidR="00AA6FB7" w:rsidP="00AA6FB7" w:rsidRDefault="00AA6FB7" w14:paraId="2C937FE6" w14:textId="77777777">
      <w:pPr>
        <w:rPr>
          <w:rFonts w:ascii="Aptos" w:hAnsi="Aptos" w:eastAsia="Times New Roman" w:cs="Times New Roman"/>
          <w:color w:val="000000"/>
          <w:kern w:val="0"/>
          <w:lang w:eastAsia="en-GB"/>
          <w14:ligatures w14:val="none"/>
        </w:rPr>
      </w:pPr>
      <w:r w:rsidRPr="00AA6FB7">
        <w:rPr>
          <w:rFonts w:ascii="Aptos" w:hAnsi="Aptos" w:eastAsia="Times New Roman" w:cs="Times New Roman"/>
          <w:color w:val="000000"/>
          <w:kern w:val="0"/>
          <w:lang w:eastAsia="en-GB"/>
          <w14:ligatures w14:val="none"/>
        </w:rPr>
        <w:t>However, there is still a credit amount from the £10k sent through from the PC in Sept/Oct25 and a £500 payment as part of a feasibility study.  So taking that into account the reworked numbers are as follows.</w:t>
      </w:r>
    </w:p>
    <w:p w:rsidRPr="00AA6FB7" w:rsidR="00AA6FB7" w:rsidP="00AA6FB7" w:rsidRDefault="00AA6FB7" w14:paraId="319E6170" w14:textId="77777777">
      <w:pPr>
        <w:rPr>
          <w:rFonts w:ascii="Aptos" w:hAnsi="Aptos" w:eastAsia="Times New Roman" w:cs="Times New Roman"/>
          <w:color w:val="000000"/>
          <w:kern w:val="0"/>
          <w:lang w:eastAsia="en-GB"/>
          <w14:ligatures w14:val="none"/>
        </w:rPr>
      </w:pPr>
    </w:p>
    <w:p w:rsidRPr="00AA6FB7" w:rsidR="00AA6FB7" w:rsidP="00AA6FB7" w:rsidRDefault="00AA6FB7" w14:paraId="240CD916" w14:textId="77777777">
      <w:pPr>
        <w:rPr>
          <w:rFonts w:ascii="Aptos" w:hAnsi="Aptos" w:eastAsia="Times New Roman" w:cs="Times New Roman"/>
          <w:color w:val="000000"/>
          <w:kern w:val="0"/>
          <w:lang w:eastAsia="en-GB"/>
          <w14:ligatures w14:val="none"/>
        </w:rPr>
      </w:pPr>
      <w:r w:rsidRPr="00AA6FB7">
        <w:rPr>
          <w:rFonts w:ascii="Aptos" w:hAnsi="Aptos" w:eastAsia="Times New Roman" w:cs="Times New Roman"/>
          <w:color w:val="000000"/>
          <w:kern w:val="0"/>
          <w:lang w:eastAsia="en-GB"/>
          <w14:ligatures w14:val="none"/>
        </w:rPr>
        <w:t>The total of ALL elements for this tasking, design, travel, supply deliver installation, contractual costs comes to £33,952.25</w:t>
      </w:r>
    </w:p>
    <w:p w:rsidRPr="00AA6FB7" w:rsidR="00AA6FB7" w:rsidP="00AA6FB7" w:rsidRDefault="00AA6FB7" w14:paraId="1BF0DAD7" w14:textId="77777777">
      <w:pPr>
        <w:rPr>
          <w:rFonts w:ascii="Aptos" w:hAnsi="Aptos" w:eastAsia="Times New Roman" w:cs="Times New Roman"/>
          <w:color w:val="000000"/>
          <w:kern w:val="0"/>
          <w:lang w:eastAsia="en-GB"/>
          <w14:ligatures w14:val="none"/>
        </w:rPr>
      </w:pPr>
    </w:p>
    <w:p w:rsidRPr="00AA6FB7" w:rsidR="00AA6FB7" w:rsidP="00AA6FB7" w:rsidRDefault="00AA6FB7" w14:paraId="02082647" w14:textId="77777777">
      <w:pPr>
        <w:rPr>
          <w:rFonts w:ascii="Aptos" w:hAnsi="Aptos" w:eastAsia="Times New Roman" w:cs="Times New Roman"/>
          <w:color w:val="000000"/>
          <w:kern w:val="0"/>
          <w:lang w:eastAsia="en-GB"/>
          <w14:ligatures w14:val="none"/>
        </w:rPr>
      </w:pPr>
      <w:r w:rsidRPr="00AA6FB7">
        <w:rPr>
          <w:rFonts w:ascii="Aptos" w:hAnsi="Aptos" w:eastAsia="Times New Roman" w:cs="Times New Roman"/>
          <w:color w:val="000000"/>
          <w:kern w:val="0"/>
          <w:lang w:eastAsia="en-GB"/>
          <w14:ligatures w14:val="none"/>
        </w:rPr>
        <w:t>Less the original credit of £10,500 leaves a balance to pay of</w:t>
      </w:r>
      <w:r w:rsidRPr="00AA6FB7">
        <w:rPr>
          <w:rFonts w:ascii="Aptos" w:hAnsi="Aptos" w:eastAsia="Times New Roman" w:cs="Times New Roman"/>
          <w:color w:val="000000"/>
          <w:kern w:val="0"/>
          <w:sz w:val="28"/>
          <w:szCs w:val="28"/>
          <w:lang w:eastAsia="en-GB"/>
          <w14:ligatures w14:val="none"/>
        </w:rPr>
        <w:t> </w:t>
      </w:r>
      <w:r w:rsidRPr="00AA6FB7">
        <w:rPr>
          <w:rFonts w:ascii="Aptos" w:hAnsi="Aptos" w:eastAsia="Times New Roman" w:cs="Times New Roman"/>
          <w:b/>
          <w:bCs/>
          <w:color w:val="000000"/>
          <w:kern w:val="0"/>
          <w:sz w:val="28"/>
          <w:szCs w:val="28"/>
          <w:u w:val="single"/>
          <w:lang w:eastAsia="en-GB"/>
          <w14:ligatures w14:val="none"/>
        </w:rPr>
        <w:t>£23,452.25</w:t>
      </w:r>
    </w:p>
    <w:p w:rsidRPr="00AA6FB7" w:rsidR="00AA6FB7" w:rsidP="00AA6FB7" w:rsidRDefault="00AA6FB7" w14:paraId="0DB11FCD" w14:textId="77777777">
      <w:pPr>
        <w:rPr>
          <w:rFonts w:ascii="Aptos" w:hAnsi="Aptos" w:eastAsia="Times New Roman" w:cs="Times New Roman"/>
          <w:color w:val="000000"/>
          <w:kern w:val="0"/>
          <w:lang w:eastAsia="en-GB"/>
          <w14:ligatures w14:val="none"/>
        </w:rPr>
      </w:pPr>
    </w:p>
    <w:p w:rsidRPr="00AA6FB7" w:rsidR="00AA6FB7" w:rsidP="00AA6FB7" w:rsidRDefault="00AA6FB7" w14:paraId="5F1DC32E" w14:textId="77777777">
      <w:pPr>
        <w:rPr>
          <w:rFonts w:ascii="Aptos" w:hAnsi="Aptos" w:eastAsia="Times New Roman" w:cs="Times New Roman"/>
          <w:color w:val="000000"/>
          <w:kern w:val="0"/>
          <w:lang w:eastAsia="en-GB"/>
          <w14:ligatures w14:val="none"/>
        </w:rPr>
      </w:pPr>
      <w:r w:rsidRPr="00AA6FB7">
        <w:rPr>
          <w:rFonts w:ascii="Aptos" w:hAnsi="Aptos" w:eastAsia="Times New Roman" w:cs="Times New Roman"/>
          <w:color w:val="000000"/>
          <w:kern w:val="0"/>
          <w:lang w:eastAsia="en-GB"/>
          <w14:ligatures w14:val="none"/>
        </w:rPr>
        <w:t>This is a 'tight' figure and makes no allowance for contingencies.  Generally such a cost would normally be set to 10% so an additional £2,345.22 'may' be requested if on site problems encountered.  </w:t>
      </w:r>
    </w:p>
    <w:p w:rsidR="00AA6FB7" w:rsidRDefault="00AA6FB7" w14:paraId="165435C9" w14:textId="77777777">
      <w:pPr>
        <w:rPr>
          <w:rFonts w:ascii="Aptos" w:hAnsi="Aptos"/>
          <w:color w:val="000000"/>
        </w:rPr>
      </w:pPr>
    </w:p>
    <w:p w:rsidR="3C4424C1" w:rsidP="3C4424C1" w:rsidRDefault="3C4424C1" w14:paraId="270533A6" w14:textId="0545AD7E">
      <w:pPr>
        <w:rPr>
          <w:rFonts w:ascii="Aptos" w:hAnsi="Aptos"/>
          <w:color w:val="000000" w:themeColor="text1" w:themeTint="FF" w:themeShade="FF"/>
        </w:rPr>
      </w:pPr>
    </w:p>
    <w:p w:rsidR="3C4424C1" w:rsidP="3C4424C1" w:rsidRDefault="3C4424C1" w14:paraId="6F208A59" w14:textId="7E8B7EBB">
      <w:pPr>
        <w:rPr>
          <w:rFonts w:ascii="Aptos" w:hAnsi="Aptos"/>
          <w:color w:val="000000" w:themeColor="text1" w:themeTint="FF" w:themeShade="FF"/>
        </w:rPr>
      </w:pPr>
    </w:p>
    <w:p w:rsidR="3C4424C1" w:rsidP="3C4424C1" w:rsidRDefault="3C4424C1" w14:paraId="4A587818" w14:textId="347E9791">
      <w:pPr>
        <w:rPr>
          <w:rFonts w:ascii="Aptos" w:hAnsi="Aptos"/>
          <w:color w:val="000000" w:themeColor="text1" w:themeTint="FF" w:themeShade="FF"/>
        </w:rPr>
      </w:pPr>
    </w:p>
    <w:p w:rsidR="00ECC0D1" w:rsidP="3C4424C1" w:rsidRDefault="00ECC0D1" w14:paraId="147F62B0" w14:textId="2AB01739">
      <w:pPr>
        <w:rPr>
          <w:rFonts w:ascii="Aptos" w:hAnsi="Aptos"/>
          <w:b w:val="1"/>
          <w:bCs w:val="1"/>
          <w:color w:val="FF0000"/>
        </w:rPr>
      </w:pPr>
      <w:r w:rsidRPr="3C4424C1" w:rsidR="00ECC0D1">
        <w:rPr>
          <w:rFonts w:ascii="Aptos" w:hAnsi="Aptos"/>
          <w:b w:val="1"/>
          <w:bCs w:val="1"/>
          <w:color w:val="FF0000"/>
        </w:rPr>
        <w:t xml:space="preserve">9a. Bin outside shop – email from SDC </w:t>
      </w:r>
    </w:p>
    <w:p w:rsidR="3C4424C1" w:rsidP="3C4424C1" w:rsidRDefault="3C4424C1" w14:paraId="3BC021E4" w14:textId="0974B8E9">
      <w:pPr>
        <w:rPr>
          <w:rFonts w:ascii="Aptos" w:hAnsi="Aptos"/>
          <w:color w:val="000000" w:themeColor="text1" w:themeTint="FF" w:themeShade="FF"/>
        </w:rPr>
      </w:pPr>
    </w:p>
    <w:p w:rsidR="00ECC0D1" w:rsidRDefault="00ECC0D1" w14:paraId="2BE6BEB6" w14:textId="3CDA6CDB">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What we were considering installing would be like the bins shown in the attached images.</w:t>
      </w:r>
    </w:p>
    <w:p w:rsidR="00ECC0D1" w:rsidRDefault="00ECC0D1" w14:paraId="12CF90E7" w14:textId="09850866">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 xml:space="preserve"> </w:t>
      </w:r>
    </w:p>
    <w:p w:rsidR="00ECC0D1" w:rsidRDefault="00ECC0D1" w14:paraId="74779804" w14:textId="1CE699E6">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I can investigate ordering the alternative bins below; however, please note that we would need to recharge for the supply of the bins, delivery, installation (subject to contractor pricing), and the ongoing emptying charge, as these are not items we currently stock.</w:t>
      </w:r>
    </w:p>
    <w:p w:rsidR="00ECC0D1" w:rsidRDefault="00ECC0D1" w14:paraId="75A08EFB" w14:textId="4B8513E6">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 xml:space="preserve"> </w:t>
      </w:r>
    </w:p>
    <w:p w:rsidR="00ECC0D1" w:rsidRDefault="00ECC0D1" w14:paraId="79FCA37E" w14:textId="10DEA628">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In comparison, for the bins shown in the attachments, we would only charge for the provision, installation, and the emptying charge.</w:t>
      </w:r>
    </w:p>
    <w:p w:rsidR="00ECC0D1" w:rsidRDefault="00ECC0D1" w14:paraId="75AC3ADD" w14:textId="0815D01B">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 xml:space="preserve"> </w:t>
      </w:r>
    </w:p>
    <w:p w:rsidR="00ECC0D1" w:rsidRDefault="00ECC0D1" w14:paraId="2BC2C4DC" w14:textId="4AD96D26">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For the alternative bins, the cost of a new unit starts from approximately £880.65, plus delivery, installation (subject to contractor rates), and the emptying charge (£172.57).</w:t>
      </w:r>
    </w:p>
    <w:p w:rsidR="00ECC0D1" w:rsidRDefault="00ECC0D1" w14:paraId="095ACBEA" w14:textId="09C568C0">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 xml:space="preserve"> </w:t>
      </w:r>
    </w:p>
    <w:p w:rsidR="00ECC0D1" w:rsidRDefault="00ECC0D1" w14:paraId="1849B315" w14:textId="02AE6E2D">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If you opted for our standard provision, the cost would be £720 (for the replacement bin and a new recycling bin), plus the emptying charge (£172.57).</w:t>
      </w:r>
    </w:p>
    <w:p w:rsidR="00ECC0D1" w:rsidRDefault="00ECC0D1" w14:paraId="3A9E62BB" w14:textId="05381B93">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 xml:space="preserve"> </w:t>
      </w:r>
    </w:p>
    <w:p w:rsidR="00ECC0D1" w:rsidRDefault="00ECC0D1" w14:paraId="3EA19ECC" w14:textId="1D245131">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Please note that these figures do not consider that the total cost would increase, as the lay-by bins would also need to be included.</w:t>
      </w:r>
    </w:p>
    <w:p w:rsidR="00ECC0D1" w:rsidRDefault="00ECC0D1" w14:paraId="3A3DE597" w14:textId="4337BF98">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 xml:space="preserve"> </w:t>
      </w:r>
    </w:p>
    <w:p w:rsidR="00ECC0D1" w:rsidRDefault="00ECC0D1" w14:paraId="6BD0A93B" w14:textId="68A95FA0">
      <w:r w:rsidRPr="3C4424C1" w:rsidR="00ECC0D1">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GB"/>
        </w:rPr>
        <w:t>If you would prefer to proceed with the bins suggested by the councillors, I will need to check with my manager to confirm whether we can arrange this for you.</w:t>
      </w:r>
    </w:p>
    <w:p w:rsidR="3C4424C1" w:rsidRDefault="3C4424C1" w14:paraId="47E81D42" w14:textId="24B8FD95"/>
    <w:p w:rsidR="3C4424C1" w:rsidP="3C4424C1" w:rsidRDefault="3C4424C1" w14:paraId="590D4381" w14:textId="30478361">
      <w:pPr>
        <w:rPr>
          <w:rFonts w:ascii="Aptos" w:hAnsi="Aptos"/>
          <w:color w:val="000000" w:themeColor="text1" w:themeTint="FF" w:themeShade="FF"/>
        </w:rPr>
      </w:pPr>
    </w:p>
    <w:p w:rsidR="008D4DDE" w:rsidRDefault="008D4DDE" w14:paraId="7DD43B4E" w14:textId="77777777">
      <w:pPr>
        <w:rPr>
          <w:rFonts w:ascii="Aptos" w:hAnsi="Aptos"/>
          <w:color w:val="000000"/>
        </w:rPr>
      </w:pPr>
    </w:p>
    <w:p w:rsidR="002D2D8A" w:rsidRDefault="002D2D8A" w14:paraId="4FF5DB56" w14:textId="77777777"/>
    <w:sectPr w:rsidR="002D2D8A" w:rsidSect="00E1439D">
      <w:pgSz w:w="11900" w:h="16840"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Aptos">
    <w:panose1 w:val="020B06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4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4A36"/>
    <w:rsid w:val="00121255"/>
    <w:rsid w:val="00121E6F"/>
    <w:rsid w:val="001E0F54"/>
    <w:rsid w:val="002650D0"/>
    <w:rsid w:val="002D2D8A"/>
    <w:rsid w:val="003140AC"/>
    <w:rsid w:val="00344A36"/>
    <w:rsid w:val="0047128D"/>
    <w:rsid w:val="00587990"/>
    <w:rsid w:val="00681568"/>
    <w:rsid w:val="0085184A"/>
    <w:rsid w:val="008D4DDE"/>
    <w:rsid w:val="00953AAC"/>
    <w:rsid w:val="009E7E24"/>
    <w:rsid w:val="00A334C8"/>
    <w:rsid w:val="00AA6FB7"/>
    <w:rsid w:val="00AC043F"/>
    <w:rsid w:val="00AC6CBC"/>
    <w:rsid w:val="00B31402"/>
    <w:rsid w:val="00C5131E"/>
    <w:rsid w:val="00C9602C"/>
    <w:rsid w:val="00CB3026"/>
    <w:rsid w:val="00D9397D"/>
    <w:rsid w:val="00E1439D"/>
    <w:rsid w:val="00ECC0D1"/>
    <w:rsid w:val="00F24AB1"/>
    <w:rsid w:val="00FE5FD6"/>
    <w:rsid w:val="3C4424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AE6A92"/>
  <w15:chartTrackingRefBased/>
  <w15:docId w15:val="{CC6FF28A-A317-9444-AB31-8821E571C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hAnsiTheme="minorHAnsi" w:eastAsia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344A36"/>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44A36"/>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44A3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44A3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44A3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44A3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44A3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44A3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44A36"/>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344A36"/>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344A36"/>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344A36"/>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344A36"/>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344A36"/>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344A36"/>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344A36"/>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344A36"/>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344A36"/>
    <w:rPr>
      <w:rFonts w:eastAsiaTheme="majorEastAsia" w:cstheme="majorBidi"/>
      <w:color w:val="272727" w:themeColor="text1" w:themeTint="D8"/>
    </w:rPr>
  </w:style>
  <w:style w:type="paragraph" w:styleId="Title">
    <w:name w:val="Title"/>
    <w:basedOn w:val="Normal"/>
    <w:next w:val="Normal"/>
    <w:link w:val="TitleChar"/>
    <w:uiPriority w:val="10"/>
    <w:qFormat/>
    <w:rsid w:val="00344A36"/>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44A36"/>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344A36"/>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344A3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44A36"/>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344A36"/>
    <w:rPr>
      <w:i/>
      <w:iCs/>
      <w:color w:val="404040" w:themeColor="text1" w:themeTint="BF"/>
    </w:rPr>
  </w:style>
  <w:style w:type="paragraph" w:styleId="ListParagraph">
    <w:name w:val="List Paragraph"/>
    <w:basedOn w:val="Normal"/>
    <w:uiPriority w:val="34"/>
    <w:qFormat/>
    <w:rsid w:val="00344A36"/>
    <w:pPr>
      <w:ind w:left="720"/>
      <w:contextualSpacing/>
    </w:pPr>
  </w:style>
  <w:style w:type="character" w:styleId="IntenseEmphasis">
    <w:name w:val="Intense Emphasis"/>
    <w:basedOn w:val="DefaultParagraphFont"/>
    <w:uiPriority w:val="21"/>
    <w:qFormat/>
    <w:rsid w:val="00344A36"/>
    <w:rPr>
      <w:i/>
      <w:iCs/>
      <w:color w:val="0F4761" w:themeColor="accent1" w:themeShade="BF"/>
    </w:rPr>
  </w:style>
  <w:style w:type="paragraph" w:styleId="IntenseQuote">
    <w:name w:val="Intense Quote"/>
    <w:basedOn w:val="Normal"/>
    <w:next w:val="Normal"/>
    <w:link w:val="IntenseQuoteChar"/>
    <w:uiPriority w:val="30"/>
    <w:qFormat/>
    <w:rsid w:val="00344A36"/>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344A36"/>
    <w:rPr>
      <w:i/>
      <w:iCs/>
      <w:color w:val="0F4761" w:themeColor="accent1" w:themeShade="BF"/>
    </w:rPr>
  </w:style>
  <w:style w:type="character" w:styleId="IntenseReference">
    <w:name w:val="Intense Reference"/>
    <w:basedOn w:val="DefaultParagraphFont"/>
    <w:uiPriority w:val="32"/>
    <w:qFormat/>
    <w:rsid w:val="00344A36"/>
    <w:rPr>
      <w:b/>
      <w:bCs/>
      <w:smallCaps/>
      <w:color w:val="0F4761" w:themeColor="accent1" w:themeShade="BF"/>
      <w:spacing w:val="5"/>
    </w:rPr>
  </w:style>
  <w:style w:type="character" w:styleId="apple-converted-space" w:customStyle="1">
    <w:name w:val="apple-converted-space"/>
    <w:basedOn w:val="DefaultParagraphFont"/>
    <w:rsid w:val="00121E6F"/>
  </w:style>
  <w:style w:type="character" w:styleId="Hyperlink">
    <w:name w:val="Hyperlink"/>
    <w:basedOn w:val="DefaultParagraphFont"/>
    <w:uiPriority w:val="99"/>
    <w:semiHidden/>
    <w:unhideWhenUsed/>
    <w:rsid w:val="008D4DDE"/>
    <w:rPr>
      <w:color w:val="0000FF"/>
      <w:u w:val="single"/>
    </w:rPr>
  </w:style>
  <w:style w:type="character" w:styleId="font" w:customStyle="1">
    <w:name w:val="font"/>
    <w:basedOn w:val="DefaultParagraphFont"/>
    <w:rsid w:val="00A334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fontTable" Target="fontTable.xml" Id="rId8" /><Relationship Type="http://schemas.openxmlformats.org/officeDocument/2006/relationships/webSettings" Target="webSettings.xml" Id="rId3" /><Relationship Type="http://schemas.openxmlformats.org/officeDocument/2006/relationships/image" Target="media/image4.emf"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image" Target="media/image3.emf" Id="rId6" /><Relationship Type="http://schemas.openxmlformats.org/officeDocument/2006/relationships/image" Target="media/image2.emf" Id="rId5" /><Relationship Type="http://schemas.openxmlformats.org/officeDocument/2006/relationships/image" Target="media/image1.emf" Id="rId4" /><Relationship Type="http://schemas.openxmlformats.org/officeDocument/2006/relationships/theme" Target="theme/theme1.xml" Id="rId9"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Donna Bowles</dc:creator>
  <keywords/>
  <dc:description/>
  <lastModifiedBy>Donna Bowles</lastModifiedBy>
  <revision>14</revision>
  <dcterms:created xsi:type="dcterms:W3CDTF">2026-07-05T14:33:00.0000000Z</dcterms:created>
  <dcterms:modified xsi:type="dcterms:W3CDTF">2026-07-06T11:41:10.7712983Z</dcterms:modified>
</coreProperties>
</file>